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D57" w:rsidRDefault="001C166F">
      <w:r>
        <w:rPr>
          <w:noProof/>
        </w:rPr>
        <w:drawing>
          <wp:inline distT="0" distB="0" distL="0" distR="0">
            <wp:extent cx="6934199" cy="9896475"/>
            <wp:effectExtent l="19050" t="0" r="1" b="0"/>
            <wp:docPr id="1" name="Рисунок 1" descr="I:\приказ о создании для списания основных средст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риказ о создании для списания основных средств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6672" cy="9900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2D57" w:rsidSect="001C166F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C166F"/>
    <w:rsid w:val="001C166F"/>
    <w:rsid w:val="00902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6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Child</dc:creator>
  <cp:keywords/>
  <dc:description/>
  <cp:lastModifiedBy>Child</cp:lastModifiedBy>
  <cp:revision>2</cp:revision>
  <dcterms:created xsi:type="dcterms:W3CDTF">2015-01-24T16:09:00Z</dcterms:created>
  <dcterms:modified xsi:type="dcterms:W3CDTF">2015-01-24T16:10:00Z</dcterms:modified>
</cp:coreProperties>
</file>